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66" w:rsidRDefault="001E7B88">
      <w:r>
        <w:t>Facilities and Healthcare Committee Report</w:t>
      </w:r>
    </w:p>
    <w:p w:rsidR="001E7B88" w:rsidRDefault="00B03E3C">
      <w:r>
        <w:t>0</w:t>
      </w:r>
      <w:r w:rsidR="004250CE">
        <w:t xml:space="preserve">1 </w:t>
      </w:r>
      <w:r>
        <w:t>Febr</w:t>
      </w:r>
      <w:r w:rsidR="005E073A">
        <w:t>uary 2012</w:t>
      </w:r>
    </w:p>
    <w:p w:rsidR="009B6266" w:rsidRDefault="009B6266" w:rsidP="009B6266">
      <w:bookmarkStart w:id="0" w:name="_GoBack"/>
      <w:bookmarkEnd w:id="0"/>
    </w:p>
    <w:p w:rsidR="009B6266" w:rsidRDefault="009B6266" w:rsidP="009B6266">
      <w:pPr>
        <w:pStyle w:val="ListParagraph"/>
        <w:numPr>
          <w:ilvl w:val="0"/>
          <w:numId w:val="1"/>
        </w:numPr>
      </w:pPr>
      <w:r>
        <w:t>Old Business</w:t>
      </w:r>
    </w:p>
    <w:p w:rsidR="005E073A" w:rsidRDefault="00B03E3C" w:rsidP="005E073A">
      <w:pPr>
        <w:pStyle w:val="ListParagraph"/>
        <w:numPr>
          <w:ilvl w:val="1"/>
          <w:numId w:val="1"/>
        </w:numPr>
      </w:pPr>
      <w:r>
        <w:t>Grad Night at the Gym: the Committee</w:t>
      </w:r>
      <w:r w:rsidR="005E073A">
        <w:t xml:space="preserve"> </w:t>
      </w:r>
      <w:r>
        <w:t xml:space="preserve">decided to write a committee report rather than propose another pilot, and then submit that report to the administration as part of an effort to get extended hours.  As this proceeds, the Committee will get Athletics, GPSS, McDougal, and any other relevant groups on board </w:t>
      </w:r>
    </w:p>
    <w:p w:rsidR="005E073A" w:rsidRDefault="005E073A" w:rsidP="005E073A">
      <w:pPr>
        <w:pStyle w:val="ListParagraph"/>
        <w:ind w:left="1440"/>
      </w:pPr>
    </w:p>
    <w:p w:rsidR="004250CE" w:rsidRDefault="00B03E3C" w:rsidP="005E073A">
      <w:pPr>
        <w:pStyle w:val="ListParagraph"/>
        <w:numPr>
          <w:ilvl w:val="1"/>
          <w:numId w:val="1"/>
        </w:numPr>
      </w:pPr>
      <w:r>
        <w:t>Health Plan</w:t>
      </w:r>
      <w:r w:rsidR="005E073A">
        <w:t>:</w:t>
      </w:r>
      <w:r>
        <w:t xml:space="preserve"> the Student Health “Get Paid to Get Tested” test drive has concluded.  YHP launched at GSA FHC’s request – jointly with GPSS – but didn’t let us know in advance, so we didn’t coordinate outreach.  Despite this, the drive brought in between thirty and forty people to get tested at last count.  They still have free cupcake coupons, so think of going. </w:t>
      </w:r>
    </w:p>
    <w:p w:rsidR="00B03E3C" w:rsidRDefault="00B03E3C" w:rsidP="00B03E3C">
      <w:pPr>
        <w:pStyle w:val="ListParagraph"/>
      </w:pPr>
    </w:p>
    <w:p w:rsidR="00B03E3C" w:rsidRDefault="00B03E3C" w:rsidP="005E073A">
      <w:pPr>
        <w:pStyle w:val="ListParagraph"/>
        <w:numPr>
          <w:ilvl w:val="1"/>
          <w:numId w:val="1"/>
        </w:numPr>
      </w:pPr>
      <w:r>
        <w:t>Study Space: The Committee agreed that we need to follow up on the study space situation.  This may include rerunning Andrea’s survey from last year.  FHC is waiting to speak with Dean Pollard about what his latest information is before the Committee undertakes any action.  Extending access to the HGS Common Room will be a part of this push as well.</w:t>
      </w:r>
    </w:p>
    <w:p w:rsidR="009B6266" w:rsidRDefault="009B6266" w:rsidP="009B6266"/>
    <w:p w:rsidR="002C1F79" w:rsidRDefault="009B6266" w:rsidP="004250CE">
      <w:pPr>
        <w:pStyle w:val="ListParagraph"/>
        <w:numPr>
          <w:ilvl w:val="0"/>
          <w:numId w:val="1"/>
        </w:numPr>
      </w:pPr>
      <w:r>
        <w:t>New Business</w:t>
      </w:r>
    </w:p>
    <w:p w:rsidR="004250CE" w:rsidRDefault="00B03E3C" w:rsidP="004250CE">
      <w:pPr>
        <w:pStyle w:val="ListParagraph"/>
        <w:numPr>
          <w:ilvl w:val="1"/>
          <w:numId w:val="1"/>
        </w:numPr>
      </w:pPr>
      <w:r>
        <w:t>VP4SL: The new Vice President for Student Life position, which will be filled by Kimberly Goff-Crews in (best guess) July, presents an opportunity</w:t>
      </w:r>
      <w:r w:rsidR="008730CE">
        <w:t xml:space="preserve"> for graduate students</w:t>
      </w:r>
      <w:r>
        <w:t xml:space="preserve">.  The Student Life Office will have a committee that meets regularly, and FHC thinks that GSA should get representation on it.  Additionally, the Committee is going to bring the need for a centralized graduate student group registration process to the new VP’s attention as soon as possible.  </w:t>
      </w:r>
      <w:r w:rsidR="008730CE">
        <w:t>GSA should think of approaching her in much the same way the body ingratiated itself to the new Head Librarian.</w:t>
      </w:r>
      <w:r w:rsidR="008730CE">
        <w:br/>
      </w:r>
    </w:p>
    <w:p w:rsidR="008730CE" w:rsidRDefault="008730CE" w:rsidP="004250CE">
      <w:pPr>
        <w:pStyle w:val="ListParagraph"/>
        <w:numPr>
          <w:ilvl w:val="1"/>
          <w:numId w:val="1"/>
        </w:numPr>
      </w:pPr>
      <w:r>
        <w:t>Domestic Partnerships: FHC asked Rob Harper-</w:t>
      </w:r>
      <w:proofErr w:type="spellStart"/>
      <w:r>
        <w:t>Mangels</w:t>
      </w:r>
      <w:proofErr w:type="spellEnd"/>
      <w:r>
        <w:t xml:space="preserve"> about the prospects of extending Yale Affiliate opportunities to heterosexual domestic partners.  Currently, only same sex couples can register domestic partners for Yale Affiliate identification and benefits.  Heterosexual couples have to be married.  Rob pursued the question quickly and it’s now “with the lawyers” – presumably General Counsel.</w:t>
      </w:r>
      <w:r>
        <w:br/>
      </w:r>
    </w:p>
    <w:p w:rsidR="008730CE" w:rsidRDefault="008730CE" w:rsidP="004250CE">
      <w:pPr>
        <w:pStyle w:val="ListParagraph"/>
        <w:numPr>
          <w:ilvl w:val="1"/>
          <w:numId w:val="1"/>
        </w:numPr>
      </w:pPr>
      <w:r>
        <w:t>GSA needs to think more about West Campus and try to head off possible issues related to transit, housing, security, and student life before they reach their full scope.  Nursing may move out there.</w:t>
      </w:r>
    </w:p>
    <w:sectPr w:rsidR="008730CE" w:rsidSect="009B6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51D7"/>
    <w:multiLevelType w:val="hybridMultilevel"/>
    <w:tmpl w:val="8F9E05BC"/>
    <w:lvl w:ilvl="0" w:tplc="11A43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76401D"/>
    <w:multiLevelType w:val="hybridMultilevel"/>
    <w:tmpl w:val="F89AE060"/>
    <w:lvl w:ilvl="0" w:tplc="E132EF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66"/>
    <w:rsid w:val="001B09B5"/>
    <w:rsid w:val="001E7B88"/>
    <w:rsid w:val="002C1F79"/>
    <w:rsid w:val="002E7A61"/>
    <w:rsid w:val="00377D0B"/>
    <w:rsid w:val="003F2937"/>
    <w:rsid w:val="004250CE"/>
    <w:rsid w:val="005E073A"/>
    <w:rsid w:val="007F6B47"/>
    <w:rsid w:val="00831F2E"/>
    <w:rsid w:val="008730CE"/>
    <w:rsid w:val="00940646"/>
    <w:rsid w:val="00957D9D"/>
    <w:rsid w:val="00995437"/>
    <w:rsid w:val="009B1BFC"/>
    <w:rsid w:val="009B6266"/>
    <w:rsid w:val="00A22B58"/>
    <w:rsid w:val="00A46823"/>
    <w:rsid w:val="00A82555"/>
    <w:rsid w:val="00AF2A0E"/>
    <w:rsid w:val="00B03E3C"/>
    <w:rsid w:val="00BA4BF7"/>
    <w:rsid w:val="00F678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Westerman</dc:creator>
  <cp:lastModifiedBy>Thompson, Lucas</cp:lastModifiedBy>
  <cp:revision>4</cp:revision>
  <cp:lastPrinted>2011-12-14T23:45:00Z</cp:lastPrinted>
  <dcterms:created xsi:type="dcterms:W3CDTF">2012-01-18T23:13:00Z</dcterms:created>
  <dcterms:modified xsi:type="dcterms:W3CDTF">2012-02-01T15:35:00Z</dcterms:modified>
</cp:coreProperties>
</file>