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66" w:rsidRDefault="001E7B88">
      <w:r>
        <w:t>Facilities and Healthcare Committee Report</w:t>
      </w:r>
    </w:p>
    <w:p w:rsidR="001E7B88" w:rsidRDefault="004250CE">
      <w:r>
        <w:t>14 December</w:t>
      </w:r>
      <w:r w:rsidR="001E7B88">
        <w:t xml:space="preserve"> 2011</w:t>
      </w:r>
    </w:p>
    <w:p w:rsidR="001E7B88" w:rsidRDefault="001E7B88"/>
    <w:p w:rsidR="009B6266" w:rsidRDefault="009B6266" w:rsidP="009B6266"/>
    <w:p w:rsidR="009B6266" w:rsidRDefault="009B6266" w:rsidP="009B6266">
      <w:pPr>
        <w:pStyle w:val="ListParagraph"/>
        <w:numPr>
          <w:ilvl w:val="0"/>
          <w:numId w:val="1"/>
        </w:numPr>
      </w:pPr>
      <w:r>
        <w:t>Old Business</w:t>
      </w:r>
    </w:p>
    <w:p w:rsidR="00377D0B" w:rsidRDefault="00377D0B" w:rsidP="004250CE">
      <w:pPr>
        <w:pStyle w:val="ListParagraph"/>
        <w:numPr>
          <w:ilvl w:val="1"/>
          <w:numId w:val="1"/>
        </w:numPr>
      </w:pPr>
      <w:r>
        <w:t>Housing</w:t>
      </w:r>
    </w:p>
    <w:p w:rsidR="004250CE" w:rsidRDefault="004250CE" w:rsidP="004250CE">
      <w:pPr>
        <w:pStyle w:val="ListParagraph"/>
        <w:numPr>
          <w:ilvl w:val="2"/>
          <w:numId w:val="1"/>
        </w:numPr>
      </w:pPr>
      <w:r>
        <w:t xml:space="preserve">Sabina reviewed the landlord rating site and provided us with some feedback.   The Committee needs to meet with George </w:t>
      </w:r>
      <w:proofErr w:type="spellStart"/>
      <w:r>
        <w:t>Longyear</w:t>
      </w:r>
      <w:proofErr w:type="spellEnd"/>
      <w:r>
        <w:t xml:space="preserve"> next semester and will raise those issues with him, as well as the university-wide Housing board</w:t>
      </w:r>
    </w:p>
    <w:p w:rsidR="004250CE" w:rsidRDefault="004250CE" w:rsidP="004250CE">
      <w:pPr>
        <w:pStyle w:val="ListParagraph"/>
        <w:ind w:left="2160"/>
      </w:pPr>
    </w:p>
    <w:p w:rsidR="004250CE" w:rsidRDefault="004250CE" w:rsidP="004250CE">
      <w:pPr>
        <w:pStyle w:val="ListParagraph"/>
        <w:numPr>
          <w:ilvl w:val="1"/>
          <w:numId w:val="1"/>
        </w:numPr>
      </w:pPr>
      <w:r>
        <w:t xml:space="preserve">Health Care </w:t>
      </w:r>
    </w:p>
    <w:p w:rsidR="004250CE" w:rsidRDefault="004250CE" w:rsidP="004250CE">
      <w:pPr>
        <w:pStyle w:val="ListParagraph"/>
        <w:numPr>
          <w:ilvl w:val="2"/>
          <w:numId w:val="1"/>
        </w:numPr>
      </w:pPr>
      <w:r>
        <w:t>SCTF: The good news is that Prescription Plus will be folded into hospitalization.  The Graduate School administration was represented at the meeting and they’re aware of this additional cost burden.  The other good news is that YHP costs only rose 3.6% this year.  The bad news is that we’ll have to undertake some structural reforms to maintain the YHP as health care reform comes into effect.  It’s too early to say what these might be, but we’ll need to keep paying attention.</w:t>
      </w:r>
    </w:p>
    <w:p w:rsidR="004250CE" w:rsidRDefault="004250CE" w:rsidP="004250CE">
      <w:pPr>
        <w:pStyle w:val="ListParagraph"/>
        <w:numPr>
          <w:ilvl w:val="2"/>
          <w:numId w:val="1"/>
        </w:numPr>
      </w:pPr>
      <w:r>
        <w:t xml:space="preserve">MAC: discussed preventative medicine – diabetes, colon cancer, </w:t>
      </w:r>
      <w:r w:rsidR="00AF2A0E">
        <w:t xml:space="preserve">and </w:t>
      </w:r>
      <w:r>
        <w:t>hypertension – which has a limited impact on the graduate student community.</w:t>
      </w:r>
    </w:p>
    <w:p w:rsidR="009B6266" w:rsidRDefault="009B6266" w:rsidP="009B6266"/>
    <w:p w:rsidR="002C1F79" w:rsidRDefault="009B6266" w:rsidP="004250CE">
      <w:pPr>
        <w:pStyle w:val="ListParagraph"/>
        <w:numPr>
          <w:ilvl w:val="0"/>
          <w:numId w:val="1"/>
        </w:numPr>
      </w:pPr>
      <w:r>
        <w:t>New Business</w:t>
      </w:r>
    </w:p>
    <w:p w:rsidR="004250CE" w:rsidRDefault="004250CE" w:rsidP="004250CE">
      <w:pPr>
        <w:pStyle w:val="ListParagraph"/>
        <w:numPr>
          <w:ilvl w:val="1"/>
          <w:numId w:val="1"/>
        </w:numPr>
      </w:pPr>
      <w:r>
        <w:t>Trustees Meeting: We raised both Health Plan integrity and a University-wide Housing Board with the trustees.  They were receptive to both ideas.  We also discussed the Legal Aid proposal, which they liked.  That proposal is working its way through General Counsel, but GC is especially swamped at the moment.</w:t>
      </w:r>
    </w:p>
    <w:sectPr w:rsidR="004250CE" w:rsidSect="009B62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1D7"/>
    <w:multiLevelType w:val="hybridMultilevel"/>
    <w:tmpl w:val="8F9E05BC"/>
    <w:lvl w:ilvl="0" w:tplc="11A43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76401D"/>
    <w:multiLevelType w:val="hybridMultilevel"/>
    <w:tmpl w:val="F89AE060"/>
    <w:lvl w:ilvl="0" w:tplc="E132E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9B6266"/>
    <w:rsid w:val="001B09B5"/>
    <w:rsid w:val="001E7B88"/>
    <w:rsid w:val="002C1F79"/>
    <w:rsid w:val="002E7A61"/>
    <w:rsid w:val="00377D0B"/>
    <w:rsid w:val="003F2937"/>
    <w:rsid w:val="004250CE"/>
    <w:rsid w:val="007F6B47"/>
    <w:rsid w:val="00831F2E"/>
    <w:rsid w:val="00940646"/>
    <w:rsid w:val="00957D9D"/>
    <w:rsid w:val="00995437"/>
    <w:rsid w:val="009B6266"/>
    <w:rsid w:val="00A22B58"/>
    <w:rsid w:val="00A46823"/>
    <w:rsid w:val="00A82555"/>
    <w:rsid w:val="00AF2A0E"/>
    <w:rsid w:val="00BA4BF7"/>
    <w:rsid w:val="00F678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Westerman</dc:creator>
  <cp:lastModifiedBy>StatLab</cp:lastModifiedBy>
  <cp:revision>3</cp:revision>
  <cp:lastPrinted>2011-12-14T23:45:00Z</cp:lastPrinted>
  <dcterms:created xsi:type="dcterms:W3CDTF">2011-12-14T23:45:00Z</dcterms:created>
  <dcterms:modified xsi:type="dcterms:W3CDTF">2011-12-14T23:46:00Z</dcterms:modified>
</cp:coreProperties>
</file>